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F56D5" w:rsidRDefault="006F56D5">
      <w:pPr>
        <w:rPr>
          <w:rFonts w:ascii="Arial" w:eastAsia="Arial" w:hAnsi="Arial" w:cs="Arial"/>
          <w:sz w:val="24"/>
          <w:szCs w:val="24"/>
        </w:rPr>
      </w:pPr>
    </w:p>
    <w:p w14:paraId="00000002" w14:textId="77777777" w:rsidR="006F56D5" w:rsidRDefault="006F56D5">
      <w:pPr>
        <w:rPr>
          <w:rFonts w:ascii="Arial" w:eastAsia="Arial" w:hAnsi="Arial" w:cs="Arial"/>
          <w:sz w:val="24"/>
          <w:szCs w:val="24"/>
        </w:rPr>
      </w:pPr>
    </w:p>
    <w:p w14:paraId="00000003" w14:textId="77777777" w:rsidR="006F56D5" w:rsidRDefault="00000000">
      <w:pPr>
        <w:pStyle w:val="Ttulo1"/>
        <w:ind w:left="0" w:right="1" w:firstLine="0"/>
        <w:jc w:val="center"/>
        <w:rPr>
          <w:rFonts w:ascii="Arial" w:eastAsia="Arial" w:hAnsi="Arial" w:cs="Arial"/>
        </w:rPr>
      </w:pPr>
      <w:r>
        <w:rPr>
          <w:rFonts w:ascii="Arial" w:eastAsia="Arial" w:hAnsi="Arial" w:cs="Arial"/>
        </w:rPr>
        <w:t>RED MODA CIRCULAR</w:t>
      </w:r>
    </w:p>
    <w:p w14:paraId="00000004" w14:textId="77777777" w:rsidR="006F56D5" w:rsidRDefault="00000000">
      <w:pPr>
        <w:pStyle w:val="Ttulo1"/>
        <w:ind w:left="0" w:right="1" w:firstLine="0"/>
        <w:jc w:val="center"/>
        <w:rPr>
          <w:rFonts w:ascii="Arial" w:eastAsia="Arial" w:hAnsi="Arial" w:cs="Arial"/>
        </w:rPr>
      </w:pPr>
      <w:r>
        <w:rPr>
          <w:rFonts w:ascii="Arial" w:eastAsia="Arial" w:hAnsi="Arial" w:cs="Arial"/>
        </w:rPr>
        <w:t>DOCUMENTO DE COMPROMISO COMO GESTOR DE ROPA USADA</w:t>
      </w:r>
    </w:p>
    <w:p w14:paraId="00000005" w14:textId="77777777" w:rsidR="006F56D5" w:rsidRDefault="006F56D5">
      <w:pPr>
        <w:pStyle w:val="Ttulo1"/>
        <w:ind w:left="0" w:right="1" w:firstLine="0"/>
        <w:jc w:val="center"/>
        <w:rPr>
          <w:rFonts w:ascii="Arial" w:eastAsia="Arial" w:hAnsi="Arial" w:cs="Arial"/>
        </w:rPr>
      </w:pPr>
    </w:p>
    <w:p w14:paraId="00000006" w14:textId="77777777" w:rsidR="006F56D5" w:rsidRDefault="006F56D5">
      <w:pPr>
        <w:pBdr>
          <w:top w:val="nil"/>
          <w:left w:val="nil"/>
          <w:bottom w:val="nil"/>
          <w:right w:val="nil"/>
          <w:between w:val="nil"/>
        </w:pBdr>
        <w:spacing w:before="162"/>
        <w:rPr>
          <w:rFonts w:ascii="Arial" w:eastAsia="Arial" w:hAnsi="Arial" w:cs="Arial"/>
          <w:b/>
          <w:bCs/>
          <w:color w:val="000000"/>
          <w:sz w:val="24"/>
          <w:szCs w:val="24"/>
        </w:rPr>
      </w:pPr>
    </w:p>
    <w:p w14:paraId="00000007" w14:textId="77777777" w:rsidR="006F56D5" w:rsidRDefault="00000000">
      <w:pPr>
        <w:pBdr>
          <w:top w:val="nil"/>
          <w:left w:val="nil"/>
          <w:bottom w:val="nil"/>
          <w:right w:val="nil"/>
          <w:between w:val="nil"/>
        </w:pBdr>
        <w:spacing w:line="291" w:lineRule="auto"/>
        <w:ind w:left="262" w:right="258"/>
        <w:jc w:val="both"/>
        <w:rPr>
          <w:rFonts w:ascii="Arial" w:eastAsia="Arial" w:hAnsi="Arial" w:cs="Arial"/>
          <w:color w:val="000000"/>
          <w:sz w:val="24"/>
          <w:szCs w:val="24"/>
        </w:rPr>
      </w:pPr>
      <w:r>
        <w:rPr>
          <w:rFonts w:ascii="Arial" w:eastAsia="Arial" w:hAnsi="Arial" w:cs="Arial"/>
          <w:color w:val="000000"/>
          <w:sz w:val="24"/>
          <w:szCs w:val="24"/>
        </w:rPr>
        <w:t>Yo, _______________ representante legal de _______________, empresa que ha sido seleccionada como uno de los gestores de la ropa usada que se recolecta en los puntos donde se encuentran ubicados contenedores vinculados al programa Red Moda Circular, asignados directamente por el programa o gestionados en conjunto con la Secretaría Distrital de Ambiente (SDA),</w:t>
      </w:r>
      <w:r>
        <w:rPr>
          <w:rFonts w:ascii="Arial" w:eastAsia="Arial" w:hAnsi="Arial" w:cs="Arial"/>
          <w:b/>
          <w:bCs/>
          <w:color w:val="000000"/>
          <w:sz w:val="24"/>
          <w:szCs w:val="24"/>
        </w:rPr>
        <w:t xml:space="preserve"> </w:t>
      </w:r>
      <w:r>
        <w:rPr>
          <w:rFonts w:ascii="Arial" w:eastAsia="Arial" w:hAnsi="Arial" w:cs="Arial"/>
          <w:color w:val="000000"/>
          <w:sz w:val="24"/>
          <w:szCs w:val="24"/>
        </w:rPr>
        <w:t>me comprometo a desarrollar las siguientes labores en el marco del programa, por el término de un (1) año contado a partir de la firma del presente documento, cumpliendo estrictamente con las siguientes condiciones y acuerdos:</w:t>
      </w:r>
    </w:p>
    <w:p w14:paraId="00000008" w14:textId="77777777" w:rsidR="006F56D5" w:rsidRDefault="006F56D5">
      <w:pPr>
        <w:pBdr>
          <w:top w:val="nil"/>
          <w:left w:val="nil"/>
          <w:bottom w:val="nil"/>
          <w:right w:val="nil"/>
          <w:between w:val="nil"/>
        </w:pBdr>
        <w:spacing w:before="163"/>
        <w:rPr>
          <w:rFonts w:ascii="Arial" w:eastAsia="Arial" w:hAnsi="Arial" w:cs="Arial"/>
          <w:color w:val="000000"/>
          <w:sz w:val="24"/>
          <w:szCs w:val="24"/>
        </w:rPr>
      </w:pPr>
    </w:p>
    <w:p w14:paraId="00000009" w14:textId="77777777" w:rsidR="006F56D5" w:rsidRDefault="00000000">
      <w:pPr>
        <w:pStyle w:val="Ttulo1"/>
        <w:numPr>
          <w:ilvl w:val="0"/>
          <w:numId w:val="1"/>
        </w:numPr>
        <w:tabs>
          <w:tab w:val="left" w:pos="616"/>
        </w:tabs>
        <w:spacing w:line="290" w:lineRule="auto"/>
        <w:ind w:right="266" w:firstLine="0"/>
        <w:rPr>
          <w:rFonts w:ascii="Arial" w:eastAsia="Arial" w:hAnsi="Arial" w:cs="Arial"/>
        </w:rPr>
      </w:pPr>
      <w:r>
        <w:rPr>
          <w:rFonts w:ascii="Arial" w:eastAsia="Arial" w:hAnsi="Arial" w:cs="Arial"/>
        </w:rPr>
        <w:t xml:space="preserve">Relacionamiento con la Secretaría Distrital de Ambiente </w:t>
      </w:r>
    </w:p>
    <w:p w14:paraId="0000000A" w14:textId="77777777" w:rsidR="006F56D5" w:rsidRDefault="00000000">
      <w:pPr>
        <w:numPr>
          <w:ilvl w:val="1"/>
          <w:numId w:val="1"/>
        </w:numPr>
        <w:pBdr>
          <w:top w:val="nil"/>
          <w:left w:val="nil"/>
          <w:bottom w:val="nil"/>
          <w:right w:val="nil"/>
          <w:between w:val="nil"/>
        </w:pBdr>
        <w:tabs>
          <w:tab w:val="left" w:pos="981"/>
        </w:tabs>
        <w:spacing w:before="164" w:line="291" w:lineRule="auto"/>
        <w:ind w:left="981" w:right="262"/>
        <w:jc w:val="both"/>
        <w:rPr>
          <w:rFonts w:ascii="Arial" w:eastAsia="Arial" w:hAnsi="Arial" w:cs="Arial"/>
          <w:color w:val="000000"/>
          <w:sz w:val="24"/>
          <w:szCs w:val="24"/>
        </w:rPr>
      </w:pPr>
      <w:r>
        <w:rPr>
          <w:rFonts w:ascii="Arial" w:eastAsia="Arial" w:hAnsi="Arial" w:cs="Arial"/>
          <w:color w:val="000000"/>
          <w:sz w:val="24"/>
          <w:szCs w:val="24"/>
        </w:rPr>
        <w:t>Mantener canales de comunicación claros y efectivos con el enlace designado para coordinar las labores de recolección.</w:t>
      </w:r>
    </w:p>
    <w:p w14:paraId="0000000B" w14:textId="77777777" w:rsidR="006F56D5" w:rsidRDefault="00000000">
      <w:pPr>
        <w:numPr>
          <w:ilvl w:val="1"/>
          <w:numId w:val="1"/>
        </w:numPr>
        <w:pBdr>
          <w:top w:val="nil"/>
          <w:left w:val="nil"/>
          <w:bottom w:val="nil"/>
          <w:right w:val="nil"/>
          <w:between w:val="nil"/>
        </w:pBdr>
        <w:spacing w:before="163"/>
        <w:ind w:right="261"/>
        <w:jc w:val="both"/>
        <w:rPr>
          <w:rFonts w:ascii="Arial" w:eastAsia="Arial" w:hAnsi="Arial" w:cs="Arial"/>
          <w:color w:val="000000"/>
          <w:sz w:val="24"/>
          <w:szCs w:val="24"/>
        </w:rPr>
      </w:pPr>
      <w:r>
        <w:rPr>
          <w:rFonts w:ascii="Arial" w:eastAsia="Arial" w:hAnsi="Arial" w:cs="Arial"/>
          <w:color w:val="000000"/>
          <w:sz w:val="24"/>
          <w:szCs w:val="24"/>
        </w:rPr>
        <w:t>Proporcionar en los tiempos establecidos los datos e informes solicitados sobre el flujo de la ropa usada recolectada orientados a mejorar el proceso de recolección y posterior gestión de la ropa usada.</w:t>
      </w:r>
    </w:p>
    <w:p w14:paraId="0000000C" w14:textId="77777777" w:rsidR="006F56D5" w:rsidRDefault="00000000">
      <w:pPr>
        <w:numPr>
          <w:ilvl w:val="1"/>
          <w:numId w:val="1"/>
        </w:numPr>
        <w:pBdr>
          <w:top w:val="nil"/>
          <w:left w:val="nil"/>
          <w:bottom w:val="nil"/>
          <w:right w:val="nil"/>
          <w:between w:val="nil"/>
        </w:pBdr>
        <w:tabs>
          <w:tab w:val="left" w:pos="981"/>
        </w:tabs>
        <w:spacing w:before="243" w:line="290" w:lineRule="auto"/>
        <w:ind w:right="261"/>
        <w:jc w:val="both"/>
        <w:rPr>
          <w:rFonts w:ascii="Arial" w:eastAsia="Arial" w:hAnsi="Arial" w:cs="Arial"/>
          <w:color w:val="000000"/>
          <w:sz w:val="24"/>
          <w:szCs w:val="24"/>
        </w:rPr>
      </w:pPr>
      <w:r>
        <w:rPr>
          <w:rFonts w:ascii="Arial" w:eastAsia="Arial" w:hAnsi="Arial" w:cs="Arial"/>
          <w:color w:val="000000"/>
          <w:sz w:val="24"/>
          <w:szCs w:val="24"/>
        </w:rPr>
        <w:t>Coordinar y atender oportunamente cualquier requerimiento o incidencia relacionada con la recolección de ropa usada en los puntos asignados</w:t>
      </w:r>
      <w:r>
        <w:rPr>
          <w:color w:val="000000"/>
          <w:sz w:val="24"/>
          <w:szCs w:val="24"/>
        </w:rPr>
        <w:t xml:space="preserve"> </w:t>
      </w:r>
      <w:r>
        <w:rPr>
          <w:rFonts w:ascii="Arial" w:eastAsia="Arial" w:hAnsi="Arial" w:cs="Arial"/>
          <w:color w:val="000000"/>
          <w:sz w:val="24"/>
          <w:szCs w:val="24"/>
        </w:rPr>
        <w:t>y su posterior gestión.</w:t>
      </w:r>
    </w:p>
    <w:p w14:paraId="0000000D" w14:textId="77777777" w:rsidR="006F56D5" w:rsidRDefault="00000000">
      <w:pPr>
        <w:numPr>
          <w:ilvl w:val="1"/>
          <w:numId w:val="1"/>
        </w:numPr>
        <w:pBdr>
          <w:top w:val="nil"/>
          <w:left w:val="nil"/>
          <w:bottom w:val="nil"/>
          <w:right w:val="nil"/>
          <w:between w:val="nil"/>
        </w:pBdr>
        <w:tabs>
          <w:tab w:val="left" w:pos="981"/>
        </w:tabs>
        <w:spacing w:before="245" w:line="290" w:lineRule="auto"/>
        <w:ind w:left="981" w:right="262"/>
        <w:jc w:val="both"/>
        <w:rPr>
          <w:rFonts w:ascii="Arial" w:eastAsia="Arial" w:hAnsi="Arial" w:cs="Arial"/>
          <w:color w:val="000000"/>
          <w:sz w:val="24"/>
          <w:szCs w:val="24"/>
        </w:rPr>
      </w:pPr>
      <w:proofErr w:type="gramStart"/>
      <w:r>
        <w:rPr>
          <w:rFonts w:ascii="Arial" w:eastAsia="Arial" w:hAnsi="Arial" w:cs="Arial"/>
          <w:color w:val="000000"/>
          <w:sz w:val="24"/>
          <w:szCs w:val="24"/>
        </w:rPr>
        <w:t>Asegurar</w:t>
      </w:r>
      <w:proofErr w:type="gramEnd"/>
      <w:r>
        <w:rPr>
          <w:rFonts w:ascii="Arial" w:eastAsia="Arial" w:hAnsi="Arial" w:cs="Arial"/>
          <w:color w:val="000000"/>
          <w:sz w:val="24"/>
          <w:szCs w:val="24"/>
        </w:rPr>
        <w:t xml:space="preserve"> que la gestión de la ropa usada recolectada cumpla con regulaciones ambientales, legales, de responsabilidad social y del programa Red Moda Circular.</w:t>
      </w:r>
    </w:p>
    <w:p w14:paraId="0000000E" w14:textId="77777777" w:rsidR="006F56D5" w:rsidRDefault="00000000">
      <w:pPr>
        <w:numPr>
          <w:ilvl w:val="1"/>
          <w:numId w:val="1"/>
        </w:numPr>
        <w:pBdr>
          <w:top w:val="nil"/>
          <w:left w:val="nil"/>
          <w:bottom w:val="nil"/>
          <w:right w:val="nil"/>
          <w:between w:val="nil"/>
        </w:pBdr>
        <w:tabs>
          <w:tab w:val="left" w:pos="981"/>
        </w:tabs>
        <w:spacing w:before="245" w:line="290" w:lineRule="auto"/>
        <w:ind w:right="262"/>
        <w:jc w:val="both"/>
        <w:rPr>
          <w:rFonts w:ascii="Arial" w:eastAsia="Arial" w:hAnsi="Arial" w:cs="Arial"/>
          <w:color w:val="000000"/>
          <w:sz w:val="24"/>
          <w:szCs w:val="24"/>
        </w:rPr>
      </w:pPr>
      <w:r>
        <w:rPr>
          <w:rFonts w:ascii="Arial" w:eastAsia="Arial" w:hAnsi="Arial" w:cs="Arial"/>
          <w:color w:val="000000"/>
          <w:sz w:val="24"/>
          <w:szCs w:val="24"/>
        </w:rPr>
        <w:t>Remitir previamente a la SDA piezas publicitarias, propuestas de publicaciones en redes sociales o demás material de comunicaciones para obtener el visto bueno de los aliados estratégicos antes de su publicación.</w:t>
      </w:r>
    </w:p>
    <w:p w14:paraId="0000000F" w14:textId="77777777" w:rsidR="006F56D5" w:rsidRDefault="006F56D5">
      <w:pPr>
        <w:tabs>
          <w:tab w:val="left" w:pos="981"/>
        </w:tabs>
        <w:spacing w:before="246" w:line="290" w:lineRule="auto"/>
        <w:ind w:left="621" w:right="263"/>
        <w:rPr>
          <w:rFonts w:ascii="Arial" w:eastAsia="Arial" w:hAnsi="Arial" w:cs="Arial"/>
          <w:sz w:val="24"/>
          <w:szCs w:val="24"/>
        </w:rPr>
      </w:pPr>
    </w:p>
    <w:p w14:paraId="00000010" w14:textId="77777777" w:rsidR="006F56D5" w:rsidRDefault="00000000">
      <w:pPr>
        <w:pStyle w:val="Ttulo1"/>
        <w:numPr>
          <w:ilvl w:val="0"/>
          <w:numId w:val="1"/>
        </w:numPr>
        <w:tabs>
          <w:tab w:val="left" w:pos="616"/>
        </w:tabs>
        <w:spacing w:line="290" w:lineRule="auto"/>
        <w:ind w:right="266"/>
        <w:rPr>
          <w:rFonts w:ascii="Arial" w:eastAsia="Arial" w:hAnsi="Arial" w:cs="Arial"/>
        </w:rPr>
      </w:pPr>
      <w:r>
        <w:rPr>
          <w:rFonts w:ascii="Arial" w:eastAsia="Arial" w:hAnsi="Arial" w:cs="Arial"/>
        </w:rPr>
        <w:t>Aspectos operativos generales</w:t>
      </w:r>
    </w:p>
    <w:p w14:paraId="00000011" w14:textId="77777777" w:rsidR="006F56D5" w:rsidRDefault="00000000">
      <w:pPr>
        <w:numPr>
          <w:ilvl w:val="1"/>
          <w:numId w:val="1"/>
        </w:numPr>
        <w:pBdr>
          <w:top w:val="nil"/>
          <w:left w:val="nil"/>
          <w:bottom w:val="nil"/>
          <w:right w:val="nil"/>
          <w:between w:val="nil"/>
        </w:pBdr>
        <w:tabs>
          <w:tab w:val="left" w:pos="981"/>
        </w:tabs>
        <w:spacing w:before="246" w:line="290" w:lineRule="auto"/>
        <w:ind w:right="263"/>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Cumplir con los requerimientos de ley en relación con la contratación del personal que estará a cargo de la operación y gestión de la ropa usada, teniendo en cuenta que no existe ni existirá ninguna relación vinculante entre ellos y la Secretaría Distrital de Ambiente. </w:t>
      </w:r>
    </w:p>
    <w:p w14:paraId="00000012" w14:textId="77777777" w:rsidR="006F56D5" w:rsidRDefault="00000000">
      <w:pPr>
        <w:numPr>
          <w:ilvl w:val="1"/>
          <w:numId w:val="1"/>
        </w:numPr>
        <w:pBdr>
          <w:top w:val="nil"/>
          <w:left w:val="nil"/>
          <w:bottom w:val="nil"/>
          <w:right w:val="nil"/>
          <w:between w:val="nil"/>
        </w:pBdr>
        <w:tabs>
          <w:tab w:val="left" w:pos="981"/>
        </w:tabs>
        <w:spacing w:before="246" w:line="290" w:lineRule="auto"/>
        <w:ind w:right="263"/>
        <w:jc w:val="both"/>
        <w:rPr>
          <w:rFonts w:ascii="Arial" w:eastAsia="Arial" w:hAnsi="Arial" w:cs="Arial"/>
          <w:color w:val="000000"/>
          <w:sz w:val="24"/>
          <w:szCs w:val="24"/>
        </w:rPr>
      </w:pPr>
      <w:r>
        <w:rPr>
          <w:rFonts w:ascii="Arial" w:eastAsia="Arial" w:hAnsi="Arial" w:cs="Arial"/>
          <w:color w:val="000000"/>
          <w:sz w:val="24"/>
          <w:szCs w:val="24"/>
        </w:rPr>
        <w:t>Asegurarse que el personal contratado o que participa para el programa, cuente con los debidos elementos de protección personal (Guantes, tapabocas, uniformes y calzado de seguridad) y demás medidas de seguridad y salud en el trabajo para todas las etapas operativas</w:t>
      </w:r>
    </w:p>
    <w:p w14:paraId="00000013" w14:textId="77777777" w:rsidR="006F56D5" w:rsidRDefault="00000000">
      <w:pPr>
        <w:numPr>
          <w:ilvl w:val="1"/>
          <w:numId w:val="1"/>
        </w:numPr>
        <w:pBdr>
          <w:top w:val="nil"/>
          <w:left w:val="nil"/>
          <w:bottom w:val="nil"/>
          <w:right w:val="nil"/>
          <w:between w:val="nil"/>
        </w:pBdr>
        <w:tabs>
          <w:tab w:val="left" w:pos="981"/>
        </w:tabs>
        <w:spacing w:before="246" w:line="290" w:lineRule="auto"/>
        <w:ind w:right="263"/>
        <w:jc w:val="both"/>
        <w:rPr>
          <w:rFonts w:ascii="Arial" w:eastAsia="Arial" w:hAnsi="Arial" w:cs="Arial"/>
          <w:color w:val="000000"/>
          <w:sz w:val="24"/>
          <w:szCs w:val="24"/>
        </w:rPr>
      </w:pPr>
      <w:r>
        <w:rPr>
          <w:rFonts w:ascii="Arial" w:eastAsia="Arial" w:hAnsi="Arial" w:cs="Arial"/>
          <w:color w:val="000000"/>
          <w:sz w:val="24"/>
          <w:szCs w:val="24"/>
        </w:rPr>
        <w:t xml:space="preserve">Actuar de manera coordinada con la Secretaría Distrital de Ambiente en lo relacionado con la operación de los puntos asignados como en la gestión de nuevos puntos. </w:t>
      </w:r>
    </w:p>
    <w:p w14:paraId="00000014" w14:textId="77777777" w:rsidR="006F56D5" w:rsidRDefault="00000000">
      <w:pPr>
        <w:numPr>
          <w:ilvl w:val="1"/>
          <w:numId w:val="1"/>
        </w:numPr>
        <w:pBdr>
          <w:top w:val="nil"/>
          <w:left w:val="nil"/>
          <w:bottom w:val="nil"/>
          <w:right w:val="nil"/>
          <w:between w:val="nil"/>
        </w:pBdr>
        <w:tabs>
          <w:tab w:val="left" w:pos="981"/>
        </w:tabs>
        <w:spacing w:before="246" w:line="290" w:lineRule="auto"/>
        <w:ind w:right="263"/>
        <w:jc w:val="both"/>
        <w:rPr>
          <w:rFonts w:ascii="Arial" w:eastAsia="Arial" w:hAnsi="Arial" w:cs="Arial"/>
          <w:color w:val="000000"/>
          <w:sz w:val="24"/>
          <w:szCs w:val="24"/>
        </w:rPr>
      </w:pPr>
      <w:r>
        <w:rPr>
          <w:rFonts w:ascii="Arial" w:eastAsia="Arial" w:hAnsi="Arial" w:cs="Arial"/>
          <w:color w:val="000000"/>
          <w:sz w:val="24"/>
          <w:szCs w:val="24"/>
        </w:rPr>
        <w:t>Evitar la entrega al servicio de aseo o el arrojo en áreas públicas, de prendas recolectadas en los contenedores asignados.</w:t>
      </w:r>
    </w:p>
    <w:p w14:paraId="00000015" w14:textId="77777777" w:rsidR="006F56D5" w:rsidRDefault="00000000">
      <w:pPr>
        <w:numPr>
          <w:ilvl w:val="1"/>
          <w:numId w:val="1"/>
        </w:numPr>
        <w:pBdr>
          <w:top w:val="nil"/>
          <w:left w:val="nil"/>
          <w:bottom w:val="nil"/>
          <w:right w:val="nil"/>
          <w:between w:val="nil"/>
        </w:pBdr>
        <w:tabs>
          <w:tab w:val="left" w:pos="981"/>
        </w:tabs>
        <w:spacing w:before="246" w:line="290" w:lineRule="auto"/>
        <w:ind w:right="263"/>
        <w:jc w:val="both"/>
        <w:rPr>
          <w:rFonts w:ascii="Arial" w:eastAsia="Arial" w:hAnsi="Arial" w:cs="Arial"/>
          <w:color w:val="000000"/>
          <w:sz w:val="24"/>
          <w:szCs w:val="24"/>
        </w:rPr>
      </w:pPr>
      <w:r>
        <w:rPr>
          <w:rFonts w:ascii="Arial" w:eastAsia="Arial" w:hAnsi="Arial" w:cs="Arial"/>
          <w:color w:val="000000"/>
          <w:sz w:val="24"/>
          <w:szCs w:val="24"/>
        </w:rPr>
        <w:t xml:space="preserve">Actuar en el marco de las disposiciones legales vigentes en cuanto a la compra y venta de ropa usada. </w:t>
      </w:r>
    </w:p>
    <w:p w14:paraId="00000016" w14:textId="77777777" w:rsidR="006F56D5" w:rsidRDefault="00000000">
      <w:pPr>
        <w:numPr>
          <w:ilvl w:val="1"/>
          <w:numId w:val="1"/>
        </w:numPr>
        <w:pBdr>
          <w:top w:val="nil"/>
          <w:left w:val="nil"/>
          <w:bottom w:val="nil"/>
          <w:right w:val="nil"/>
          <w:between w:val="nil"/>
        </w:pBdr>
        <w:tabs>
          <w:tab w:val="left" w:pos="981"/>
        </w:tabs>
        <w:spacing w:before="246" w:line="290" w:lineRule="auto"/>
        <w:ind w:right="263"/>
        <w:jc w:val="both"/>
        <w:rPr>
          <w:rFonts w:ascii="Arial" w:eastAsia="Arial" w:hAnsi="Arial" w:cs="Arial"/>
          <w:color w:val="000000"/>
          <w:sz w:val="24"/>
          <w:szCs w:val="24"/>
        </w:rPr>
      </w:pPr>
      <w:r>
        <w:rPr>
          <w:rFonts w:ascii="Arial" w:eastAsia="Arial" w:hAnsi="Arial" w:cs="Arial"/>
          <w:color w:val="000000"/>
          <w:sz w:val="24"/>
          <w:szCs w:val="24"/>
        </w:rPr>
        <w:t xml:space="preserve">Realizar en conjunto con el representante de los puntos asignados, al menos una campaña de comunicación o evento de manera semestral en cada punto, actuando en todo caso en coordinación con la Secretaría Distrital de Ambiente. </w:t>
      </w:r>
    </w:p>
    <w:p w14:paraId="00000017" w14:textId="77777777" w:rsidR="006F56D5" w:rsidRDefault="00000000">
      <w:pPr>
        <w:pStyle w:val="Ttulo1"/>
        <w:numPr>
          <w:ilvl w:val="0"/>
          <w:numId w:val="1"/>
        </w:numPr>
        <w:tabs>
          <w:tab w:val="left" w:pos="508"/>
        </w:tabs>
        <w:spacing w:before="163"/>
        <w:ind w:left="508" w:hanging="246"/>
        <w:rPr>
          <w:rFonts w:ascii="Arial" w:eastAsia="Arial" w:hAnsi="Arial" w:cs="Arial"/>
        </w:rPr>
      </w:pPr>
      <w:r>
        <w:rPr>
          <w:rFonts w:ascii="Arial" w:eastAsia="Arial" w:hAnsi="Arial" w:cs="Arial"/>
        </w:rPr>
        <w:t>Trazabilidad de la información</w:t>
      </w:r>
    </w:p>
    <w:p w14:paraId="00000018" w14:textId="77777777" w:rsidR="006F56D5" w:rsidRDefault="00000000">
      <w:pPr>
        <w:numPr>
          <w:ilvl w:val="1"/>
          <w:numId w:val="1"/>
        </w:numPr>
        <w:pBdr>
          <w:top w:val="nil"/>
          <w:left w:val="nil"/>
          <w:bottom w:val="nil"/>
          <w:right w:val="nil"/>
          <w:between w:val="nil"/>
        </w:pBdr>
        <w:tabs>
          <w:tab w:val="left" w:pos="981"/>
        </w:tabs>
        <w:spacing w:before="221" w:line="291" w:lineRule="auto"/>
        <w:ind w:left="981" w:right="263"/>
        <w:jc w:val="both"/>
        <w:rPr>
          <w:rFonts w:ascii="Arial" w:eastAsia="Arial" w:hAnsi="Arial" w:cs="Arial"/>
          <w:color w:val="000000"/>
          <w:sz w:val="24"/>
          <w:szCs w:val="24"/>
        </w:rPr>
      </w:pPr>
      <w:r>
        <w:rPr>
          <w:rFonts w:ascii="Arial" w:eastAsia="Arial" w:hAnsi="Arial" w:cs="Arial"/>
          <w:color w:val="000000"/>
          <w:sz w:val="24"/>
          <w:szCs w:val="24"/>
        </w:rPr>
        <w:t>Registrar y documentar adecuadamente y con las respectivas evidencias, cada etapa del flujo de ropa usada recolectada en los puntos asignados, desde su recolección hasta su destino final, de acuerdo con el formato de recolección de información que suministre la Secretaría Distrital de Ambiente.</w:t>
      </w:r>
    </w:p>
    <w:p w14:paraId="00000019" w14:textId="77777777" w:rsidR="006F56D5" w:rsidRDefault="00000000">
      <w:pPr>
        <w:numPr>
          <w:ilvl w:val="1"/>
          <w:numId w:val="1"/>
        </w:numPr>
        <w:pBdr>
          <w:top w:val="nil"/>
          <w:left w:val="nil"/>
          <w:bottom w:val="nil"/>
          <w:right w:val="nil"/>
          <w:between w:val="nil"/>
        </w:pBdr>
        <w:tabs>
          <w:tab w:val="left" w:pos="981"/>
        </w:tabs>
        <w:spacing w:before="68" w:line="291" w:lineRule="auto"/>
        <w:ind w:right="261"/>
        <w:jc w:val="both"/>
        <w:rPr>
          <w:rFonts w:ascii="Arial" w:eastAsia="Arial" w:hAnsi="Arial" w:cs="Arial"/>
          <w:color w:val="000000"/>
          <w:sz w:val="24"/>
          <w:szCs w:val="24"/>
        </w:rPr>
      </w:pPr>
      <w:r>
        <w:rPr>
          <w:rFonts w:ascii="Arial" w:eastAsia="Arial" w:hAnsi="Arial" w:cs="Arial"/>
          <w:color w:val="000000"/>
          <w:sz w:val="24"/>
          <w:szCs w:val="24"/>
        </w:rPr>
        <w:t>Garantizar la trazabilidad completa de las prendas en desuso recolectadas en los contenedores, desde el momento de la recolección hasta su valorización.</w:t>
      </w:r>
    </w:p>
    <w:p w14:paraId="0000001A" w14:textId="77777777" w:rsidR="006F56D5" w:rsidRDefault="00000000">
      <w:pPr>
        <w:numPr>
          <w:ilvl w:val="1"/>
          <w:numId w:val="1"/>
        </w:numPr>
        <w:pBdr>
          <w:top w:val="nil"/>
          <w:left w:val="nil"/>
          <w:bottom w:val="nil"/>
          <w:right w:val="nil"/>
          <w:between w:val="nil"/>
        </w:pBdr>
        <w:tabs>
          <w:tab w:val="left" w:pos="981"/>
        </w:tabs>
        <w:spacing w:before="241" w:line="290" w:lineRule="auto"/>
        <w:ind w:left="981" w:right="263"/>
        <w:jc w:val="both"/>
        <w:rPr>
          <w:rFonts w:ascii="Arial" w:eastAsia="Arial" w:hAnsi="Arial" w:cs="Arial"/>
          <w:color w:val="000000"/>
          <w:sz w:val="24"/>
          <w:szCs w:val="24"/>
        </w:rPr>
      </w:pPr>
      <w:r>
        <w:rPr>
          <w:rFonts w:ascii="Arial" w:eastAsia="Arial" w:hAnsi="Arial" w:cs="Arial"/>
          <w:color w:val="000000"/>
          <w:sz w:val="24"/>
          <w:szCs w:val="24"/>
        </w:rPr>
        <w:t>Impulsar procesos de innovación y desarrollo de nuevas tecnologías y procesos para el reciclaje y reutilización de ropa en desuso y gestión de rechazos.</w:t>
      </w:r>
    </w:p>
    <w:p w14:paraId="0000001B" w14:textId="77777777" w:rsidR="006F56D5" w:rsidRDefault="00000000">
      <w:pPr>
        <w:numPr>
          <w:ilvl w:val="1"/>
          <w:numId w:val="1"/>
        </w:numPr>
        <w:pBdr>
          <w:top w:val="nil"/>
          <w:left w:val="nil"/>
          <w:bottom w:val="nil"/>
          <w:right w:val="nil"/>
          <w:between w:val="nil"/>
        </w:pBdr>
        <w:tabs>
          <w:tab w:val="left" w:pos="981"/>
        </w:tabs>
        <w:spacing w:before="243" w:line="290" w:lineRule="auto"/>
        <w:ind w:left="981" w:right="265"/>
        <w:jc w:val="both"/>
        <w:rPr>
          <w:rFonts w:ascii="Arial" w:eastAsia="Arial" w:hAnsi="Arial" w:cs="Arial"/>
          <w:color w:val="000000"/>
          <w:sz w:val="24"/>
          <w:szCs w:val="24"/>
        </w:rPr>
      </w:pPr>
      <w:r>
        <w:rPr>
          <w:rFonts w:ascii="Arial" w:eastAsia="Arial" w:hAnsi="Arial" w:cs="Arial"/>
          <w:color w:val="000000"/>
          <w:sz w:val="24"/>
          <w:szCs w:val="24"/>
        </w:rPr>
        <w:t xml:space="preserve">Aplicar procedimientos que permitan optimizar la trazabilidad y asegurar </w:t>
      </w:r>
      <w:r>
        <w:rPr>
          <w:rFonts w:ascii="Arial" w:eastAsia="Arial" w:hAnsi="Arial" w:cs="Arial"/>
          <w:color w:val="000000"/>
          <w:sz w:val="24"/>
          <w:szCs w:val="24"/>
        </w:rPr>
        <w:lastRenderedPageBreak/>
        <w:t>el cumplimiento de normativas ambientales y operativas.</w:t>
      </w:r>
    </w:p>
    <w:p w14:paraId="0000001C" w14:textId="77777777" w:rsidR="006F56D5" w:rsidRDefault="00000000">
      <w:pPr>
        <w:numPr>
          <w:ilvl w:val="1"/>
          <w:numId w:val="1"/>
        </w:numPr>
        <w:pBdr>
          <w:top w:val="nil"/>
          <w:left w:val="nil"/>
          <w:bottom w:val="nil"/>
          <w:right w:val="nil"/>
          <w:between w:val="nil"/>
        </w:pBdr>
        <w:tabs>
          <w:tab w:val="left" w:pos="981"/>
        </w:tabs>
        <w:spacing w:before="163" w:line="290" w:lineRule="auto"/>
        <w:ind w:right="262"/>
        <w:jc w:val="both"/>
        <w:rPr>
          <w:rFonts w:ascii="Arial" w:eastAsia="Arial" w:hAnsi="Arial" w:cs="Arial"/>
          <w:color w:val="000000"/>
          <w:sz w:val="24"/>
          <w:szCs w:val="24"/>
        </w:rPr>
      </w:pPr>
      <w:r>
        <w:rPr>
          <w:rFonts w:ascii="Arial" w:eastAsia="Arial" w:hAnsi="Arial" w:cs="Arial"/>
          <w:color w:val="000000"/>
          <w:sz w:val="24"/>
          <w:szCs w:val="24"/>
        </w:rPr>
        <w:t xml:space="preserve">Atender cualquier visita o </w:t>
      </w:r>
      <w:r>
        <w:rPr>
          <w:rFonts w:ascii="Arial" w:eastAsia="Arial" w:hAnsi="Arial" w:cs="Arial"/>
          <w:sz w:val="24"/>
          <w:szCs w:val="24"/>
        </w:rPr>
        <w:t>auditoría</w:t>
      </w:r>
      <w:r>
        <w:rPr>
          <w:rFonts w:ascii="Arial" w:eastAsia="Arial" w:hAnsi="Arial" w:cs="Arial"/>
          <w:color w:val="000000"/>
          <w:sz w:val="24"/>
          <w:szCs w:val="24"/>
        </w:rPr>
        <w:t xml:space="preserve"> de revisión de procesos realizados directamente o a través de terceros. </w:t>
      </w:r>
    </w:p>
    <w:p w14:paraId="0000001D" w14:textId="77777777" w:rsidR="006F56D5" w:rsidRDefault="00000000">
      <w:pPr>
        <w:numPr>
          <w:ilvl w:val="1"/>
          <w:numId w:val="1"/>
        </w:numPr>
        <w:pBdr>
          <w:top w:val="nil"/>
          <w:left w:val="nil"/>
          <w:bottom w:val="nil"/>
          <w:right w:val="nil"/>
          <w:between w:val="nil"/>
        </w:pBdr>
        <w:tabs>
          <w:tab w:val="left" w:pos="981"/>
        </w:tabs>
        <w:spacing w:before="163" w:line="290" w:lineRule="auto"/>
        <w:ind w:right="262"/>
        <w:jc w:val="both"/>
        <w:rPr>
          <w:rFonts w:ascii="Arial" w:eastAsia="Arial" w:hAnsi="Arial" w:cs="Arial"/>
          <w:color w:val="000000"/>
          <w:sz w:val="24"/>
          <w:szCs w:val="24"/>
        </w:rPr>
      </w:pPr>
      <w:r>
        <w:rPr>
          <w:rFonts w:ascii="Arial" w:eastAsia="Arial" w:hAnsi="Arial" w:cs="Arial"/>
          <w:color w:val="000000"/>
          <w:sz w:val="24"/>
          <w:szCs w:val="24"/>
        </w:rPr>
        <w:t xml:space="preserve">Aportar las evidencias y soportes de la gestión realizada, cuando requiera la Secretaría Distrital de Ambiente o cualquier otro órgano de control. </w:t>
      </w:r>
    </w:p>
    <w:p w14:paraId="0000001E" w14:textId="77777777" w:rsidR="006F56D5" w:rsidRDefault="00000000">
      <w:pPr>
        <w:numPr>
          <w:ilvl w:val="1"/>
          <w:numId w:val="1"/>
        </w:numPr>
        <w:pBdr>
          <w:top w:val="nil"/>
          <w:left w:val="nil"/>
          <w:bottom w:val="nil"/>
          <w:right w:val="nil"/>
          <w:between w:val="nil"/>
        </w:pBdr>
        <w:tabs>
          <w:tab w:val="left" w:pos="981"/>
        </w:tabs>
        <w:spacing w:before="163" w:line="290" w:lineRule="auto"/>
        <w:ind w:right="262"/>
        <w:jc w:val="both"/>
        <w:rPr>
          <w:rFonts w:ascii="Arial" w:eastAsia="Arial" w:hAnsi="Arial" w:cs="Arial"/>
          <w:color w:val="000000"/>
          <w:sz w:val="24"/>
          <w:szCs w:val="24"/>
        </w:rPr>
      </w:pPr>
      <w:r>
        <w:rPr>
          <w:rFonts w:ascii="Arial" w:eastAsia="Arial" w:hAnsi="Arial" w:cs="Arial"/>
          <w:color w:val="000000"/>
          <w:sz w:val="24"/>
          <w:szCs w:val="24"/>
        </w:rPr>
        <w:t xml:space="preserve"> Realizar los reportes de información y la entrega de los respectivos certificados de gestión, en los plazos definidos por la Secretaría Distrital de Ambiente.  </w:t>
      </w:r>
    </w:p>
    <w:p w14:paraId="0000001F" w14:textId="77777777" w:rsidR="006F56D5" w:rsidRDefault="006F56D5">
      <w:pPr>
        <w:pBdr>
          <w:top w:val="nil"/>
          <w:left w:val="nil"/>
          <w:bottom w:val="nil"/>
          <w:right w:val="nil"/>
          <w:between w:val="nil"/>
        </w:pBdr>
        <w:tabs>
          <w:tab w:val="left" w:pos="981"/>
        </w:tabs>
        <w:spacing w:line="290" w:lineRule="auto"/>
        <w:ind w:left="981" w:right="262"/>
        <w:rPr>
          <w:rFonts w:ascii="Arial" w:eastAsia="Arial" w:hAnsi="Arial" w:cs="Arial"/>
          <w:color w:val="000000"/>
          <w:sz w:val="24"/>
          <w:szCs w:val="24"/>
        </w:rPr>
      </w:pPr>
    </w:p>
    <w:p w14:paraId="00000020" w14:textId="77777777" w:rsidR="006F56D5" w:rsidRDefault="00000000">
      <w:pPr>
        <w:pStyle w:val="Ttulo1"/>
        <w:numPr>
          <w:ilvl w:val="0"/>
          <w:numId w:val="1"/>
        </w:numPr>
        <w:tabs>
          <w:tab w:val="left" w:pos="508"/>
        </w:tabs>
        <w:spacing w:before="245"/>
        <w:ind w:left="508" w:hanging="246"/>
        <w:rPr>
          <w:rFonts w:ascii="Arial" w:eastAsia="Arial" w:hAnsi="Arial" w:cs="Arial"/>
        </w:rPr>
      </w:pPr>
      <w:r>
        <w:rPr>
          <w:rFonts w:ascii="Arial" w:eastAsia="Arial" w:hAnsi="Arial" w:cs="Arial"/>
        </w:rPr>
        <w:t>Cumplimiento de las Frecuencias de Recolección</w:t>
      </w:r>
    </w:p>
    <w:p w14:paraId="00000021" w14:textId="77777777" w:rsidR="006F56D5" w:rsidRDefault="00000000">
      <w:pPr>
        <w:numPr>
          <w:ilvl w:val="1"/>
          <w:numId w:val="1"/>
        </w:numPr>
        <w:pBdr>
          <w:top w:val="nil"/>
          <w:left w:val="nil"/>
          <w:bottom w:val="nil"/>
          <w:right w:val="nil"/>
          <w:between w:val="nil"/>
        </w:pBdr>
        <w:tabs>
          <w:tab w:val="left" w:pos="981"/>
        </w:tabs>
        <w:spacing w:before="220" w:line="290" w:lineRule="auto"/>
        <w:ind w:right="265"/>
        <w:jc w:val="both"/>
        <w:rPr>
          <w:rFonts w:ascii="Arial" w:eastAsia="Arial" w:hAnsi="Arial" w:cs="Arial"/>
          <w:color w:val="000000"/>
          <w:sz w:val="24"/>
          <w:szCs w:val="24"/>
        </w:rPr>
      </w:pPr>
      <w:r>
        <w:rPr>
          <w:rFonts w:ascii="Arial" w:eastAsia="Arial" w:hAnsi="Arial" w:cs="Arial"/>
          <w:color w:val="000000"/>
          <w:sz w:val="24"/>
          <w:szCs w:val="24"/>
        </w:rPr>
        <w:t>Ser responsable de toda la logística asociada al proceso de recolección de prendas en desuso que sean depositados en los puntos adjudicados. Esta logística incluirá, como mínimo, un vehículo de carga cerrado que permita proteger las prendas en su traslado.</w:t>
      </w:r>
    </w:p>
    <w:p w14:paraId="00000022" w14:textId="77777777" w:rsidR="006F56D5" w:rsidRDefault="00000000">
      <w:pPr>
        <w:numPr>
          <w:ilvl w:val="1"/>
          <w:numId w:val="1"/>
        </w:numPr>
        <w:pBdr>
          <w:top w:val="nil"/>
          <w:left w:val="nil"/>
          <w:bottom w:val="nil"/>
          <w:right w:val="nil"/>
          <w:between w:val="nil"/>
        </w:pBdr>
        <w:tabs>
          <w:tab w:val="left" w:pos="981"/>
        </w:tabs>
        <w:spacing w:before="220" w:line="290" w:lineRule="auto"/>
        <w:ind w:right="265"/>
        <w:jc w:val="both"/>
        <w:rPr>
          <w:rFonts w:ascii="Arial" w:eastAsia="Arial" w:hAnsi="Arial" w:cs="Arial"/>
          <w:color w:val="000000"/>
          <w:sz w:val="24"/>
          <w:szCs w:val="24"/>
        </w:rPr>
      </w:pPr>
      <w:r>
        <w:rPr>
          <w:rFonts w:ascii="Arial" w:eastAsia="Arial" w:hAnsi="Arial" w:cs="Arial"/>
          <w:color w:val="000000"/>
          <w:sz w:val="24"/>
          <w:szCs w:val="24"/>
        </w:rPr>
        <w:t>Coordinar los aspectos logísticos y de personal, para atender la recolección de ropa usada, requerida desde la SDA o directamente desde el enlace de cada punto de recolección asignado, garantizando en todo momento el uso de elementos de protección personal requeridos para este tipo de actividades.</w:t>
      </w:r>
    </w:p>
    <w:p w14:paraId="00000023" w14:textId="77777777" w:rsidR="006F56D5" w:rsidRDefault="00000000">
      <w:pPr>
        <w:numPr>
          <w:ilvl w:val="1"/>
          <w:numId w:val="1"/>
        </w:numPr>
        <w:pBdr>
          <w:top w:val="nil"/>
          <w:left w:val="nil"/>
          <w:bottom w:val="nil"/>
          <w:right w:val="nil"/>
          <w:between w:val="nil"/>
        </w:pBdr>
        <w:tabs>
          <w:tab w:val="left" w:pos="981"/>
        </w:tabs>
        <w:spacing w:before="163" w:line="295" w:lineRule="auto"/>
        <w:ind w:left="981" w:right="261"/>
        <w:jc w:val="both"/>
        <w:rPr>
          <w:rFonts w:ascii="Arial" w:eastAsia="Arial" w:hAnsi="Arial" w:cs="Arial"/>
          <w:color w:val="000000"/>
          <w:sz w:val="24"/>
          <w:szCs w:val="24"/>
        </w:rPr>
      </w:pPr>
      <w:r>
        <w:rPr>
          <w:rFonts w:ascii="Arial" w:eastAsia="Arial" w:hAnsi="Arial" w:cs="Arial"/>
          <w:color w:val="000000"/>
          <w:sz w:val="24"/>
          <w:szCs w:val="24"/>
        </w:rPr>
        <w:t>Informar con anticipación sobre cualquier ajuste en los cronogramas de recolección, garantizando la continuidad del servicio.</w:t>
      </w:r>
    </w:p>
    <w:p w14:paraId="00000024" w14:textId="77777777" w:rsidR="006F56D5" w:rsidRDefault="00000000">
      <w:pPr>
        <w:numPr>
          <w:ilvl w:val="1"/>
          <w:numId w:val="1"/>
        </w:numPr>
        <w:pBdr>
          <w:top w:val="nil"/>
          <w:left w:val="nil"/>
          <w:bottom w:val="nil"/>
          <w:right w:val="nil"/>
          <w:between w:val="nil"/>
        </w:pBdr>
        <w:tabs>
          <w:tab w:val="left" w:pos="981"/>
        </w:tabs>
        <w:spacing w:before="155" w:line="290" w:lineRule="auto"/>
        <w:ind w:left="981" w:right="263"/>
        <w:jc w:val="both"/>
        <w:rPr>
          <w:rFonts w:ascii="Arial" w:eastAsia="Arial" w:hAnsi="Arial" w:cs="Arial"/>
          <w:color w:val="000000"/>
          <w:sz w:val="24"/>
          <w:szCs w:val="24"/>
        </w:rPr>
      </w:pPr>
      <w:r>
        <w:rPr>
          <w:rFonts w:ascii="Arial" w:eastAsia="Arial" w:hAnsi="Arial" w:cs="Arial"/>
          <w:color w:val="000000"/>
          <w:sz w:val="24"/>
          <w:szCs w:val="24"/>
        </w:rPr>
        <w:t>Implementar mecanismos de seguimiento que permitan la mejora continua en la planificación de rutas y tiempos de recolección.</w:t>
      </w:r>
    </w:p>
    <w:p w14:paraId="00000025" w14:textId="77777777" w:rsidR="006F56D5" w:rsidRDefault="006F56D5">
      <w:pPr>
        <w:pBdr>
          <w:top w:val="nil"/>
          <w:left w:val="nil"/>
          <w:bottom w:val="nil"/>
          <w:right w:val="nil"/>
          <w:between w:val="nil"/>
        </w:pBdr>
        <w:tabs>
          <w:tab w:val="left" w:pos="981"/>
        </w:tabs>
        <w:spacing w:before="155" w:line="290" w:lineRule="auto"/>
        <w:ind w:left="981" w:right="263"/>
        <w:jc w:val="both"/>
        <w:rPr>
          <w:rFonts w:ascii="Arial" w:eastAsia="Arial" w:hAnsi="Arial" w:cs="Arial"/>
          <w:color w:val="000000"/>
          <w:sz w:val="24"/>
          <w:szCs w:val="24"/>
        </w:rPr>
      </w:pPr>
    </w:p>
    <w:p w14:paraId="00000026" w14:textId="77777777" w:rsidR="006F56D5" w:rsidRDefault="00000000">
      <w:pPr>
        <w:pStyle w:val="Ttulo1"/>
        <w:numPr>
          <w:ilvl w:val="0"/>
          <w:numId w:val="1"/>
        </w:numPr>
        <w:tabs>
          <w:tab w:val="left" w:pos="508"/>
        </w:tabs>
        <w:spacing w:before="164"/>
        <w:ind w:left="508" w:hanging="246"/>
        <w:jc w:val="both"/>
        <w:rPr>
          <w:rFonts w:ascii="Arial" w:eastAsia="Arial" w:hAnsi="Arial" w:cs="Arial"/>
        </w:rPr>
      </w:pPr>
      <w:r>
        <w:rPr>
          <w:rFonts w:ascii="Arial" w:eastAsia="Arial" w:hAnsi="Arial" w:cs="Arial"/>
        </w:rPr>
        <w:t>Certificación</w:t>
      </w:r>
    </w:p>
    <w:p w14:paraId="00000027" w14:textId="77777777" w:rsidR="006F56D5" w:rsidRDefault="00000000">
      <w:pPr>
        <w:numPr>
          <w:ilvl w:val="1"/>
          <w:numId w:val="1"/>
        </w:numPr>
        <w:pBdr>
          <w:top w:val="nil"/>
          <w:left w:val="nil"/>
          <w:bottom w:val="nil"/>
          <w:right w:val="nil"/>
          <w:between w:val="nil"/>
        </w:pBdr>
        <w:tabs>
          <w:tab w:val="left" w:pos="981"/>
        </w:tabs>
        <w:spacing w:before="155" w:line="290" w:lineRule="auto"/>
        <w:ind w:left="981" w:right="263"/>
        <w:jc w:val="both"/>
        <w:rPr>
          <w:rFonts w:ascii="Arial" w:eastAsia="Arial" w:hAnsi="Arial" w:cs="Arial"/>
          <w:color w:val="000000"/>
          <w:sz w:val="24"/>
          <w:szCs w:val="24"/>
        </w:rPr>
      </w:pPr>
      <w:r>
        <w:rPr>
          <w:rFonts w:ascii="Arial" w:eastAsia="Arial" w:hAnsi="Arial" w:cs="Arial"/>
          <w:color w:val="000000"/>
          <w:sz w:val="24"/>
          <w:szCs w:val="24"/>
        </w:rPr>
        <w:t>Emitir un certificado de recolección y gestión de los textiles por cada ciclo de recolección completado, detallando el volumen de los materiales gestionados y los destinos de cada uno con el fin de lograr un balance de masas</w:t>
      </w:r>
    </w:p>
    <w:p w14:paraId="00000028" w14:textId="79E16F79" w:rsidR="006F56D5" w:rsidRDefault="00000000">
      <w:pPr>
        <w:tabs>
          <w:tab w:val="left" w:pos="981"/>
        </w:tabs>
        <w:spacing w:before="155" w:line="290" w:lineRule="auto"/>
        <w:ind w:left="621" w:right="263"/>
        <w:jc w:val="both"/>
        <w:rPr>
          <w:rFonts w:ascii="Arial" w:eastAsia="Arial" w:hAnsi="Arial" w:cs="Arial"/>
          <w:sz w:val="24"/>
          <w:szCs w:val="24"/>
        </w:rPr>
      </w:pPr>
      <w:r>
        <w:rPr>
          <w:rFonts w:ascii="Arial" w:eastAsia="Arial" w:hAnsi="Arial" w:cs="Arial"/>
          <w:sz w:val="24"/>
          <w:szCs w:val="24"/>
        </w:rPr>
        <w:t xml:space="preserve">De igual manera acepto que la asignación de los puntos tiene un periodo de un año a partir </w:t>
      </w:r>
      <w:r w:rsidRPr="00CC6302">
        <w:rPr>
          <w:rFonts w:ascii="Arial" w:eastAsia="Arial" w:hAnsi="Arial" w:cs="Arial"/>
          <w:sz w:val="24"/>
          <w:szCs w:val="24"/>
        </w:rPr>
        <w:t>del 20 de mayo de 2026,</w:t>
      </w:r>
      <w:r>
        <w:rPr>
          <w:rFonts w:ascii="Arial" w:eastAsia="Arial" w:hAnsi="Arial" w:cs="Arial"/>
          <w:sz w:val="24"/>
          <w:szCs w:val="24"/>
        </w:rPr>
        <w:t xml:space="preserve"> al final del cual la Secretaría </w:t>
      </w:r>
      <w:r>
        <w:rPr>
          <w:rFonts w:ascii="Arial" w:eastAsia="Arial" w:hAnsi="Arial" w:cs="Arial"/>
          <w:sz w:val="24"/>
          <w:szCs w:val="24"/>
        </w:rPr>
        <w:lastRenderedPageBreak/>
        <w:t xml:space="preserve">Distrital de Ambiente tendrá la potestad de confirmar o negar la continuidad de la participación de la empresa a la cual represento, teniendo en cuenta que </w:t>
      </w:r>
      <w:r w:rsidR="00CC6302">
        <w:rPr>
          <w:rFonts w:ascii="Arial" w:eastAsia="Arial" w:hAnsi="Arial" w:cs="Arial"/>
          <w:sz w:val="24"/>
          <w:szCs w:val="24"/>
        </w:rPr>
        <w:t>los incumplimientos al presente documento dejan</w:t>
      </w:r>
      <w:r>
        <w:rPr>
          <w:rFonts w:ascii="Arial" w:eastAsia="Arial" w:hAnsi="Arial" w:cs="Arial"/>
          <w:sz w:val="24"/>
          <w:szCs w:val="24"/>
        </w:rPr>
        <w:t xml:space="preserve"> en potestad a la Secretaría Distrital de Ambiente de tomar las decisiones pertinentes.</w:t>
      </w:r>
    </w:p>
    <w:p w14:paraId="00000029" w14:textId="77777777" w:rsidR="006F56D5" w:rsidRDefault="00000000">
      <w:pPr>
        <w:tabs>
          <w:tab w:val="left" w:pos="981"/>
        </w:tabs>
        <w:spacing w:before="155" w:line="290" w:lineRule="auto"/>
        <w:ind w:left="621" w:right="263"/>
        <w:jc w:val="both"/>
        <w:rPr>
          <w:rFonts w:ascii="Arial" w:eastAsia="Arial" w:hAnsi="Arial" w:cs="Arial"/>
          <w:sz w:val="24"/>
          <w:szCs w:val="24"/>
        </w:rPr>
      </w:pPr>
      <w:r>
        <w:rPr>
          <w:rFonts w:ascii="Arial" w:eastAsia="Arial" w:hAnsi="Arial" w:cs="Arial"/>
          <w:sz w:val="24"/>
          <w:szCs w:val="24"/>
        </w:rPr>
        <w:t>Cordialmente,</w:t>
      </w:r>
    </w:p>
    <w:p w14:paraId="0000002A" w14:textId="77777777" w:rsidR="006F56D5" w:rsidRDefault="006F56D5">
      <w:pPr>
        <w:tabs>
          <w:tab w:val="left" w:pos="981"/>
        </w:tabs>
        <w:spacing w:before="155" w:line="290" w:lineRule="auto"/>
        <w:ind w:left="621" w:right="263"/>
        <w:jc w:val="both"/>
        <w:rPr>
          <w:rFonts w:ascii="Arial" w:eastAsia="Arial" w:hAnsi="Arial" w:cs="Arial"/>
          <w:sz w:val="24"/>
          <w:szCs w:val="24"/>
        </w:rPr>
      </w:pPr>
    </w:p>
    <w:p w14:paraId="0000002B" w14:textId="77777777" w:rsidR="006F56D5" w:rsidRDefault="00000000">
      <w:pPr>
        <w:tabs>
          <w:tab w:val="left" w:pos="981"/>
        </w:tabs>
        <w:spacing w:before="155" w:line="290" w:lineRule="auto"/>
        <w:ind w:left="621" w:right="263"/>
        <w:rPr>
          <w:rFonts w:ascii="Arial" w:eastAsia="Arial" w:hAnsi="Arial" w:cs="Arial"/>
          <w:sz w:val="24"/>
          <w:szCs w:val="24"/>
        </w:rPr>
      </w:pPr>
      <w:r>
        <w:rPr>
          <w:rFonts w:ascii="Arial" w:eastAsia="Arial" w:hAnsi="Arial" w:cs="Arial"/>
          <w:sz w:val="24"/>
          <w:szCs w:val="24"/>
        </w:rPr>
        <w:t>___________________________</w:t>
      </w:r>
    </w:p>
    <w:p w14:paraId="0000002C" w14:textId="77777777" w:rsidR="006F56D5" w:rsidRDefault="00000000">
      <w:pPr>
        <w:tabs>
          <w:tab w:val="left" w:pos="981"/>
        </w:tabs>
        <w:spacing w:before="155" w:line="290" w:lineRule="auto"/>
        <w:ind w:left="621" w:right="263"/>
        <w:rPr>
          <w:rFonts w:ascii="Arial" w:eastAsia="Arial" w:hAnsi="Arial" w:cs="Arial"/>
          <w:sz w:val="24"/>
          <w:szCs w:val="24"/>
        </w:rPr>
      </w:pPr>
      <w:r>
        <w:rPr>
          <w:rFonts w:ascii="Arial" w:eastAsia="Arial" w:hAnsi="Arial" w:cs="Arial"/>
          <w:sz w:val="24"/>
          <w:szCs w:val="24"/>
        </w:rPr>
        <w:t>C.C. _______________________</w:t>
      </w:r>
    </w:p>
    <w:p w14:paraId="0000002D" w14:textId="77777777" w:rsidR="006F56D5" w:rsidRDefault="00000000">
      <w:pPr>
        <w:tabs>
          <w:tab w:val="left" w:pos="981"/>
        </w:tabs>
        <w:spacing w:before="155" w:line="290" w:lineRule="auto"/>
        <w:ind w:left="621" w:right="263"/>
        <w:rPr>
          <w:rFonts w:ascii="Arial" w:eastAsia="Arial" w:hAnsi="Arial" w:cs="Arial"/>
          <w:sz w:val="24"/>
          <w:szCs w:val="24"/>
        </w:rPr>
      </w:pPr>
      <w:r>
        <w:rPr>
          <w:rFonts w:ascii="Arial" w:eastAsia="Arial" w:hAnsi="Arial" w:cs="Arial"/>
          <w:sz w:val="24"/>
          <w:szCs w:val="24"/>
        </w:rPr>
        <w:t xml:space="preserve"> REPRESENTANTE LEGAL</w:t>
      </w:r>
    </w:p>
    <w:p w14:paraId="0000002E" w14:textId="77777777" w:rsidR="006F56D5" w:rsidRDefault="00000000">
      <w:pPr>
        <w:pBdr>
          <w:top w:val="nil"/>
          <w:left w:val="nil"/>
          <w:bottom w:val="nil"/>
          <w:right w:val="nil"/>
          <w:between w:val="nil"/>
        </w:pBdr>
        <w:spacing w:before="159"/>
        <w:ind w:firstLine="621"/>
        <w:rPr>
          <w:rFonts w:ascii="Arial" w:eastAsia="Arial" w:hAnsi="Arial" w:cs="Arial"/>
          <w:color w:val="000000"/>
          <w:sz w:val="24"/>
          <w:szCs w:val="24"/>
        </w:rPr>
      </w:pPr>
      <w:r>
        <w:rPr>
          <w:rFonts w:ascii="Arial" w:eastAsia="Arial" w:hAnsi="Arial" w:cs="Arial"/>
          <w:color w:val="000000"/>
          <w:sz w:val="24"/>
          <w:szCs w:val="24"/>
        </w:rPr>
        <w:t>___________________________</w:t>
      </w:r>
    </w:p>
    <w:sectPr w:rsidR="006F56D5">
      <w:head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12B1D4" w14:textId="77777777" w:rsidR="00AF777E" w:rsidRDefault="00AF777E">
      <w:r>
        <w:separator/>
      </w:r>
    </w:p>
  </w:endnote>
  <w:endnote w:type="continuationSeparator" w:id="0">
    <w:p w14:paraId="65060FAE" w14:textId="77777777" w:rsidR="00AF777E" w:rsidRDefault="00AF77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00"/>
    <w:family w:val="swiss"/>
    <w:pitch w:val="variable"/>
    <w:sig w:usb0="00000287" w:usb1="00000000" w:usb2="00000000" w:usb3="00000000" w:csb0="0000009F" w:csb1="00000000"/>
    <w:embedRegular r:id="rId1" w:fontKey="{78E64756-A6A5-3B4E-9B88-4670328B71B1}"/>
    <w:embedBold r:id="rId2" w:fontKey="{2B5392C6-A393-4147-BC25-B5FCF73BC53E}"/>
  </w:font>
  <w:font w:name="Verdana">
    <w:panose1 w:val="020B0604030504040204"/>
    <w:charset w:val="00"/>
    <w:family w:val="swiss"/>
    <w:pitch w:val="variable"/>
    <w:sig w:usb0="A10006FF" w:usb1="4000205B" w:usb2="00000010" w:usb3="00000000" w:csb0="0000019F" w:csb1="00000000"/>
    <w:embedRegular r:id="rId3" w:fontKey="{954BECA8-9608-1B4C-B4D1-CC3ED83110C6}"/>
  </w:font>
  <w:font w:name="Times New Roman">
    <w:panose1 w:val="02020603050405020304"/>
    <w:charset w:val="00"/>
    <w:family w:val="roman"/>
    <w:pitch w:val="variable"/>
    <w:sig w:usb0="E0002EFF" w:usb1="C000785B" w:usb2="00000009" w:usb3="00000000" w:csb0="000001FF" w:csb1="00000000"/>
    <w:embedRegular r:id="rId4" w:fontKey="{88C820C7-02C9-0348-B329-A92F97C7D23C}"/>
  </w:font>
  <w:font w:name="Georgia">
    <w:panose1 w:val="02040502050405020303"/>
    <w:charset w:val="00"/>
    <w:family w:val="roman"/>
    <w:pitch w:val="variable"/>
    <w:sig w:usb0="00000287" w:usb1="00000000" w:usb2="00000000" w:usb3="00000000" w:csb0="0000009F" w:csb1="00000000"/>
    <w:embedItalic r:id="rId5" w:fontKey="{391315D2-8871-2F42-A65F-D2E0434641B7}"/>
  </w:font>
  <w:font w:name="Arial">
    <w:panose1 w:val="020B0604020202020204"/>
    <w:charset w:val="00"/>
    <w:family w:val="swiss"/>
    <w:pitch w:val="variable"/>
    <w:sig w:usb0="E0002AFF" w:usb1="C0007843" w:usb2="00000009" w:usb3="00000000" w:csb0="000001FF" w:csb1="00000000"/>
    <w:embedRegular r:id="rId6" w:fontKey="{DB7C79A8-78D5-A04D-A287-4E09CC5381B8}"/>
    <w:embedBold r:id="rId7" w:fontKey="{78AF60AA-23B5-9845-AAF1-679B6A83ED56}"/>
  </w:font>
  <w:font w:name="Calibri">
    <w:panose1 w:val="020F0502020204030204"/>
    <w:charset w:val="00"/>
    <w:family w:val="swiss"/>
    <w:pitch w:val="variable"/>
    <w:sig w:usb0="E0002AFF" w:usb1="C000247B" w:usb2="00000009" w:usb3="00000000" w:csb0="000001FF" w:csb1="00000000"/>
    <w:embedRegular r:id="rId8" w:fontKey="{B023FEAA-575F-0C41-8BE1-6D16C86608C3}"/>
  </w:font>
  <w:font w:name="Cambria">
    <w:panose1 w:val="02040503050406030204"/>
    <w:charset w:val="00"/>
    <w:family w:val="roman"/>
    <w:pitch w:val="variable"/>
    <w:sig w:usb0="E00002FF" w:usb1="400004FF" w:usb2="00000000" w:usb3="00000000" w:csb0="0000019F" w:csb1="00000000"/>
    <w:embedRegular r:id="rId9" w:fontKey="{A6B0C694-6126-894F-AD60-623F5A0AFDE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A70A9" w14:textId="77777777" w:rsidR="00AF777E" w:rsidRDefault="00AF777E">
      <w:r>
        <w:separator/>
      </w:r>
    </w:p>
  </w:footnote>
  <w:footnote w:type="continuationSeparator" w:id="0">
    <w:p w14:paraId="4C0D95E2" w14:textId="77777777" w:rsidR="00AF777E" w:rsidRDefault="00AF77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F" w14:textId="77777777" w:rsidR="006F56D5" w:rsidRDefault="006F56D5">
    <w:pPr>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40E15CF"/>
    <w:multiLevelType w:val="multilevel"/>
    <w:tmpl w:val="A1F6F196"/>
    <w:lvl w:ilvl="0">
      <w:start w:val="1"/>
      <w:numFmt w:val="decimal"/>
      <w:lvlText w:val="%1."/>
      <w:lvlJc w:val="left"/>
      <w:pPr>
        <w:ind w:left="262" w:hanging="355"/>
      </w:pPr>
      <w:rPr>
        <w:rFonts w:ascii="Trebuchet MS" w:eastAsia="Trebuchet MS" w:hAnsi="Trebuchet MS" w:cs="Trebuchet MS"/>
        <w:b/>
        <w:bCs/>
        <w:i w:val="0"/>
        <w:iCs w:val="0"/>
        <w:sz w:val="24"/>
        <w:szCs w:val="24"/>
      </w:rPr>
    </w:lvl>
    <w:lvl w:ilvl="1">
      <w:numFmt w:val="bullet"/>
      <w:lvlText w:val="●"/>
      <w:lvlJc w:val="left"/>
      <w:pPr>
        <w:ind w:left="982" w:hanging="360"/>
      </w:pPr>
      <w:rPr>
        <w:rFonts w:ascii="Verdana" w:eastAsia="Verdana" w:hAnsi="Verdana" w:cs="Verdana"/>
      </w:rPr>
    </w:lvl>
    <w:lvl w:ilvl="2">
      <w:numFmt w:val="bullet"/>
      <w:lvlText w:val="•"/>
      <w:lvlJc w:val="left"/>
      <w:pPr>
        <w:ind w:left="1911" w:hanging="360"/>
      </w:pPr>
    </w:lvl>
    <w:lvl w:ilvl="3">
      <w:numFmt w:val="bullet"/>
      <w:lvlText w:val="•"/>
      <w:lvlJc w:val="left"/>
      <w:pPr>
        <w:ind w:left="2842" w:hanging="360"/>
      </w:pPr>
    </w:lvl>
    <w:lvl w:ilvl="4">
      <w:numFmt w:val="bullet"/>
      <w:lvlText w:val="•"/>
      <w:lvlJc w:val="left"/>
      <w:pPr>
        <w:ind w:left="3773" w:hanging="360"/>
      </w:pPr>
    </w:lvl>
    <w:lvl w:ilvl="5">
      <w:numFmt w:val="bullet"/>
      <w:lvlText w:val="•"/>
      <w:lvlJc w:val="left"/>
      <w:pPr>
        <w:ind w:left="4704" w:hanging="360"/>
      </w:pPr>
    </w:lvl>
    <w:lvl w:ilvl="6">
      <w:numFmt w:val="bullet"/>
      <w:lvlText w:val="•"/>
      <w:lvlJc w:val="left"/>
      <w:pPr>
        <w:ind w:left="5635" w:hanging="360"/>
      </w:pPr>
    </w:lvl>
    <w:lvl w:ilvl="7">
      <w:numFmt w:val="bullet"/>
      <w:lvlText w:val="•"/>
      <w:lvlJc w:val="left"/>
      <w:pPr>
        <w:ind w:left="6566" w:hanging="360"/>
      </w:pPr>
    </w:lvl>
    <w:lvl w:ilvl="8">
      <w:numFmt w:val="bullet"/>
      <w:lvlText w:val="•"/>
      <w:lvlJc w:val="left"/>
      <w:pPr>
        <w:ind w:left="7497" w:hanging="360"/>
      </w:pPr>
    </w:lvl>
  </w:abstractNum>
  <w:num w:numId="1" w16cid:durableId="20889892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56D5"/>
    <w:rsid w:val="00673552"/>
    <w:rsid w:val="006F56D5"/>
    <w:rsid w:val="00AF777E"/>
    <w:rsid w:val="00CC63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2687CBA4-6FF5-2747-AAB2-A6104B1D7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sz w:val="22"/>
        <w:szCs w:val="22"/>
        <w:lang w:val="es"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508" w:hanging="246"/>
      <w:outlineLvl w:val="0"/>
    </w:pPr>
    <w:rPr>
      <w:b/>
      <w:bCs/>
      <w:sz w:val="24"/>
      <w:szCs w:val="24"/>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rRytQgHFwq8o8wusi34CzQS4sg==">CgMxLjA4AHIhMWx1SHZzZklFQWp1am4xOUlQR3I4NzdGRldCdFRxa1I1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861</Words>
  <Characters>4741</Characters>
  <Application>Microsoft Office Word</Application>
  <DocSecurity>0</DocSecurity>
  <Lines>39</Lines>
  <Paragraphs>11</Paragraphs>
  <ScaleCrop>false</ScaleCrop>
  <Company/>
  <LinksUpToDate>false</LinksUpToDate>
  <CharactersWithSpaces>5591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Jorge Larry Garcia</cp:lastModifiedBy>
  <cp:revision>2</cp:revision>
  <dcterms:created xsi:type="dcterms:W3CDTF">2026-04-17T14:40:00Z</dcterms:created>
  <dcterms:modified xsi:type="dcterms:W3CDTF">2026-04-17T14:41:00Z</dcterms:modified>
</cp:coreProperties>
</file>